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5F373" w14:textId="77777777" w:rsidR="00927725" w:rsidRPr="00927725" w:rsidRDefault="00736C1D" w:rsidP="00736C1D">
      <w:pPr>
        <w:pStyle w:val="1"/>
        <w:numPr>
          <w:ilvl w:val="0"/>
          <w:numId w:val="0"/>
        </w:numPr>
        <w:tabs>
          <w:tab w:val="left" w:pos="-2420"/>
        </w:tabs>
        <w:ind w:right="-5"/>
        <w:jc w:val="left"/>
        <w:rPr>
          <w:bCs/>
          <w:i/>
          <w:iCs/>
          <w:color w:val="548DD4"/>
          <w:sz w:val="28"/>
        </w:rPr>
      </w:pPr>
      <w:bookmarkStart w:id="0" w:name="_Hlk23868486"/>
      <w:r>
        <w:rPr>
          <w:rStyle w:val="a4"/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                                                                       </w:t>
      </w:r>
      <w:r w:rsidR="00927725" w:rsidRPr="00927725">
        <w:rPr>
          <w:b/>
          <w:bCs/>
          <w:color w:val="548DD4"/>
        </w:rPr>
        <w:t>ПОЛІТИКА</w:t>
      </w:r>
    </w:p>
    <w:p w14:paraId="68A96096" w14:textId="77777777" w:rsidR="00927725" w:rsidRPr="00927725" w:rsidRDefault="00927725" w:rsidP="00927725">
      <w:pPr>
        <w:ind w:right="-1"/>
        <w:jc w:val="center"/>
        <w:rPr>
          <w:rFonts w:ascii="Times New Roman" w:hAnsi="Times New Roman" w:cs="Times New Roman"/>
          <w:b/>
          <w:color w:val="548DD4"/>
          <w:sz w:val="28"/>
          <w:lang w:val="uk-UA"/>
        </w:rPr>
      </w:pPr>
      <w:r w:rsidRPr="00927725">
        <w:rPr>
          <w:rFonts w:ascii="Times New Roman" w:hAnsi="Times New Roman" w:cs="Times New Roman"/>
          <w:b/>
          <w:color w:val="548DD4"/>
          <w:sz w:val="28"/>
          <w:lang w:val="uk-UA"/>
        </w:rPr>
        <w:t>органу з сертифікації щодо неупередженості</w:t>
      </w:r>
    </w:p>
    <w:p w14:paraId="44EB4437" w14:textId="77777777" w:rsidR="00927725" w:rsidRPr="00927725" w:rsidRDefault="00927725" w:rsidP="00927725">
      <w:pPr>
        <w:spacing w:line="200" w:lineRule="atLeast"/>
        <w:ind w:right="10"/>
        <w:rPr>
          <w:rFonts w:ascii="Times New Roman" w:hAnsi="Times New Roman" w:cs="Times New Roman"/>
          <w:color w:val="548DD4"/>
          <w:sz w:val="28"/>
          <w:szCs w:val="28"/>
          <w:lang w:val="uk-UA"/>
        </w:rPr>
      </w:pPr>
      <w:r w:rsidRPr="00927725">
        <w:rPr>
          <w:rFonts w:ascii="Times New Roman" w:hAnsi="Times New Roman" w:cs="Times New Roman"/>
          <w:b/>
          <w:bCs/>
          <w:i/>
          <w:iCs/>
          <w:color w:val="548DD4"/>
          <w:sz w:val="28"/>
          <w:szCs w:val="28"/>
          <w:lang w:val="uk-UA"/>
        </w:rPr>
        <w:t xml:space="preserve">Орган з сертифікації  </w:t>
      </w:r>
      <w:r w:rsidRPr="00927725">
        <w:rPr>
          <w:rFonts w:ascii="Times New Roman" w:hAnsi="Times New Roman" w:cs="Times New Roman"/>
          <w:b/>
          <w:bCs/>
          <w:i/>
          <w:iCs/>
          <w:color w:val="548DD4"/>
          <w:sz w:val="26"/>
          <w:szCs w:val="26"/>
          <w:lang w:val="uk-UA"/>
        </w:rPr>
        <w:t>ТОВАРИСТВА З ОБМЕЖЕНОЮ ВІДПОВІДАЛЬНІСТЮ</w:t>
      </w:r>
      <w:r w:rsidRPr="00927725">
        <w:rPr>
          <w:rFonts w:ascii="Times New Roman" w:hAnsi="Times New Roman" w:cs="Times New Roman"/>
          <w:b/>
          <w:bCs/>
          <w:i/>
          <w:iCs/>
          <w:color w:val="548DD4"/>
          <w:sz w:val="28"/>
          <w:szCs w:val="28"/>
          <w:lang w:val="uk-UA"/>
        </w:rPr>
        <w:t xml:space="preserve"> «</w:t>
      </w:r>
      <w:r w:rsidRPr="00927725">
        <w:rPr>
          <w:rFonts w:ascii="Times New Roman" w:hAnsi="Times New Roman" w:cs="Times New Roman"/>
          <w:b/>
          <w:bCs/>
          <w:i/>
          <w:iCs/>
          <w:color w:val="548DD4"/>
          <w:sz w:val="26"/>
          <w:szCs w:val="26"/>
          <w:lang w:val="uk-UA"/>
        </w:rPr>
        <w:t>ЦЕНТР СУЧАСНИХ СИСТЕМ МЕНЕДЖМЕНТУ</w:t>
      </w:r>
      <w:r w:rsidRPr="00927725">
        <w:rPr>
          <w:rFonts w:ascii="Times New Roman" w:hAnsi="Times New Roman" w:cs="Times New Roman"/>
          <w:b/>
          <w:bCs/>
          <w:i/>
          <w:iCs/>
          <w:color w:val="548DD4"/>
          <w:sz w:val="28"/>
          <w:szCs w:val="28"/>
          <w:lang w:val="uk-UA"/>
        </w:rPr>
        <w:t>» (далі – ОС)</w:t>
      </w:r>
      <w:r w:rsidRPr="00927725">
        <w:rPr>
          <w:rFonts w:ascii="Times New Roman" w:hAnsi="Times New Roman" w:cs="Times New Roman"/>
          <w:b/>
          <w:bCs/>
          <w:i/>
          <w:iCs/>
          <w:color w:val="548DD4"/>
          <w:sz w:val="28"/>
          <w:szCs w:val="28"/>
          <w:u w:val="single"/>
          <w:lang w:val="uk-UA"/>
        </w:rPr>
        <w:t xml:space="preserve"> засвідчує, що:</w:t>
      </w:r>
    </w:p>
    <w:p w14:paraId="10A4D723" w14:textId="77777777" w:rsidR="00AE5043" w:rsidRDefault="00AE5043" w:rsidP="00A75B63">
      <w:pPr>
        <w:tabs>
          <w:tab w:val="num" w:pos="0"/>
        </w:tabs>
        <w:spacing w:before="36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725">
        <w:rPr>
          <w:rFonts w:ascii="Times New Roman" w:hAnsi="Times New Roman" w:cs="Times New Roman"/>
          <w:sz w:val="28"/>
          <w:szCs w:val="28"/>
          <w:lang w:val="uk-UA"/>
        </w:rPr>
        <w:t>- є неупередженим при виконанні</w:t>
      </w:r>
      <w:r w:rsidRPr="00027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Pr="00027D94">
        <w:rPr>
          <w:rFonts w:ascii="Times New Roman" w:hAnsi="Times New Roman" w:cs="Times New Roman"/>
          <w:sz w:val="28"/>
          <w:szCs w:val="28"/>
          <w:lang w:val="uk-UA"/>
        </w:rPr>
        <w:t xml:space="preserve"> з сертифікації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 </w:t>
      </w:r>
      <w:r w:rsidR="00A75B63">
        <w:rPr>
          <w:rFonts w:ascii="Times New Roman" w:hAnsi="Times New Roman" w:cs="Times New Roman"/>
          <w:sz w:val="28"/>
          <w:szCs w:val="28"/>
          <w:lang w:val="uk-UA"/>
        </w:rPr>
        <w:t>менеджменту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DE156F" w14:textId="77777777" w:rsidR="00AE5043" w:rsidRDefault="00AE5043" w:rsidP="00AE5043">
      <w:pPr>
        <w:tabs>
          <w:tab w:val="num" w:pos="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27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розуміє важливість неупередженості під час виконання діяльності з сертифікації систем </w:t>
      </w:r>
      <w:r w:rsidR="00A75B63">
        <w:rPr>
          <w:rFonts w:ascii="Times New Roman" w:hAnsi="Times New Roman" w:cs="Times New Roman"/>
          <w:sz w:val="28"/>
          <w:szCs w:val="28"/>
          <w:lang w:val="uk-UA"/>
        </w:rPr>
        <w:t>менеджменту та несе відповідальність за неупередженість своїх заходів з оцінки відповідності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75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E9143F" w14:textId="77777777" w:rsidR="00AE5043" w:rsidRPr="00027D94" w:rsidRDefault="00AE5043" w:rsidP="00A75B63">
      <w:pPr>
        <w:tabs>
          <w:tab w:val="num" w:pos="0"/>
        </w:tabs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27D94">
        <w:rPr>
          <w:rFonts w:ascii="Times New Roman" w:hAnsi="Times New Roman" w:cs="Times New Roman"/>
          <w:sz w:val="28"/>
          <w:szCs w:val="28"/>
          <w:lang w:val="uk-UA"/>
        </w:rPr>
        <w:t xml:space="preserve">регулює конфлікт інтересів і забезпечує об’єктивність </w:t>
      </w:r>
      <w:r w:rsidR="00A75B63">
        <w:rPr>
          <w:rFonts w:ascii="Times New Roman" w:hAnsi="Times New Roman" w:cs="Times New Roman"/>
          <w:sz w:val="28"/>
          <w:szCs w:val="28"/>
          <w:lang w:val="uk-UA"/>
        </w:rPr>
        <w:t xml:space="preserve">своєї </w:t>
      </w:r>
      <w:r w:rsidRPr="00027D94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з сертифікації систем </w:t>
      </w:r>
      <w:r w:rsidR="00A75B63">
        <w:rPr>
          <w:rFonts w:ascii="Times New Roman" w:hAnsi="Times New Roman" w:cs="Times New Roman"/>
          <w:sz w:val="28"/>
          <w:szCs w:val="28"/>
          <w:lang w:val="uk-UA"/>
        </w:rPr>
        <w:t>менеджменту</w:t>
      </w:r>
      <w:r w:rsidRPr="00027D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BA9552" w14:textId="77777777" w:rsidR="00027D94" w:rsidRPr="00027D94" w:rsidRDefault="00A75B63" w:rsidP="00A75B63">
      <w:pPr>
        <w:tabs>
          <w:tab w:val="num" w:pos="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>не проводить сертифікацію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менеджменту якістю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 xml:space="preserve"> іншого органу з сертифікації;</w:t>
      </w:r>
    </w:p>
    <w:p w14:paraId="00FF3BDE" w14:textId="77777777" w:rsidR="00027D94" w:rsidRDefault="00A75B63" w:rsidP="00A75B63">
      <w:pPr>
        <w:tabs>
          <w:tab w:val="num" w:pos="0"/>
        </w:tabs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>має документально оформлену структуру, яка г</w:t>
      </w:r>
      <w:bookmarkStart w:id="1" w:name="_GoBack"/>
      <w:bookmarkEnd w:id="1"/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>арантує неупередженість, зокрема положення, що забезпечують неупередженість дій ОС;</w:t>
      </w:r>
    </w:p>
    <w:p w14:paraId="5AA8554A" w14:textId="77777777" w:rsidR="00027D94" w:rsidRPr="00027D94" w:rsidRDefault="00A72430" w:rsidP="00A72430">
      <w:pPr>
        <w:tabs>
          <w:tab w:val="num" w:pos="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27D94">
        <w:rPr>
          <w:rFonts w:ascii="Times New Roman" w:hAnsi="Times New Roman" w:cs="Times New Roman"/>
          <w:sz w:val="28"/>
          <w:szCs w:val="28"/>
          <w:lang w:val="uk-UA"/>
        </w:rPr>
        <w:t xml:space="preserve">є незалежним у юридичному та фінансовому відношенні від замовників або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зацікавлених </w:t>
      </w:r>
      <w:r w:rsidRPr="00027D94">
        <w:rPr>
          <w:rFonts w:ascii="Times New Roman" w:hAnsi="Times New Roman" w:cs="Times New Roman"/>
          <w:sz w:val="28"/>
          <w:szCs w:val="28"/>
          <w:lang w:val="uk-UA"/>
        </w:rPr>
        <w:t>сторін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>має фінансову стабільність і ресурси, необхідні для функціонування;</w:t>
      </w:r>
    </w:p>
    <w:p w14:paraId="06DCE715" w14:textId="77777777" w:rsidR="00027D94" w:rsidRPr="00027D94" w:rsidRDefault="00A72430" w:rsidP="00A72430">
      <w:pPr>
        <w:tabs>
          <w:tab w:val="num" w:pos="0"/>
        </w:tabs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забезпечує, щоб кожне рішення щодо сертифікації виносила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компетентна 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>особа, що не брала участі в оцінюванні;</w:t>
      </w:r>
    </w:p>
    <w:p w14:paraId="6399BE7C" w14:textId="77777777" w:rsidR="00027D94" w:rsidRPr="00027D94" w:rsidRDefault="00A72430" w:rsidP="00A72430">
      <w:pPr>
        <w:tabs>
          <w:tab w:val="num" w:pos="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>забезпечує незалежність та неупередженість керівництва і персоналу</w:t>
      </w:r>
      <w:r>
        <w:rPr>
          <w:rFonts w:ascii="Times New Roman" w:hAnsi="Times New Roman" w:cs="Times New Roman"/>
          <w:sz w:val="28"/>
          <w:szCs w:val="28"/>
          <w:lang w:val="uk-UA"/>
        </w:rPr>
        <w:t>, залученого до сертифікаційної діяльності,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 xml:space="preserve"> від будь-якого комерційного, фінансового або іншого тиску, який міг би впливати на результати сертифікації;</w:t>
      </w:r>
    </w:p>
    <w:p w14:paraId="1C2D7B2F" w14:textId="77777777" w:rsidR="00027D94" w:rsidRPr="00027D94" w:rsidRDefault="00A72430" w:rsidP="008A4A8B">
      <w:pPr>
        <w:tabs>
          <w:tab w:val="num" w:pos="0"/>
        </w:tabs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>не проводить  сертифікацію системи менеджменту, стосовно якої він виконував внутрішні аудити протягом двох років, від дати закінчення внутрішнього аудиту;</w:t>
      </w:r>
    </w:p>
    <w:p w14:paraId="17DB6F47" w14:textId="77777777" w:rsidR="00027D94" w:rsidRPr="00027D94" w:rsidRDefault="00A72430" w:rsidP="008A4A8B">
      <w:pPr>
        <w:tabs>
          <w:tab w:val="num" w:pos="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 xml:space="preserve">не сертифікує систему менеджменту, стосовно якої замовник отримав </w:t>
      </w: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05BAA">
        <w:rPr>
          <w:rFonts w:ascii="Times New Roman" w:hAnsi="Times New Roman" w:cs="Times New Roman"/>
          <w:sz w:val="28"/>
          <w:szCs w:val="28"/>
          <w:lang w:val="uk-UA"/>
        </w:rPr>
        <w:t>органу, що має взаємозв'язок з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 xml:space="preserve"> ОС;</w:t>
      </w:r>
    </w:p>
    <w:p w14:paraId="5848A8EB" w14:textId="77777777" w:rsidR="00027D94" w:rsidRDefault="00E05BAA" w:rsidP="008A4A8B">
      <w:pPr>
        <w:tabs>
          <w:tab w:val="num" w:pos="0"/>
        </w:tabs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>рішення ОС ґрунтуються  на об’єктивних доказах відповідності, які отримані 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здійсненні сертифікації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>, і на рішення ОС не впливають інші інтереси та інші зацікавлені сторони;</w:t>
      </w:r>
    </w:p>
    <w:p w14:paraId="76852D10" w14:textId="77777777" w:rsidR="008A4A8B" w:rsidRPr="00027D94" w:rsidRDefault="008A4A8B" w:rsidP="008A4A8B">
      <w:pPr>
        <w:tabs>
          <w:tab w:val="num" w:pos="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27D94">
        <w:rPr>
          <w:rFonts w:ascii="Times New Roman" w:hAnsi="Times New Roman" w:cs="Times New Roman"/>
          <w:sz w:val="28"/>
          <w:szCs w:val="28"/>
          <w:lang w:val="uk-UA"/>
        </w:rPr>
        <w:t xml:space="preserve">не пропонує та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консультування з питань </w:t>
      </w:r>
      <w:r w:rsidRPr="00027D94">
        <w:rPr>
          <w:rFonts w:ascii="Times New Roman" w:hAnsi="Times New Roman" w:cs="Times New Roman"/>
          <w:sz w:val="28"/>
          <w:szCs w:val="28"/>
          <w:lang w:val="uk-UA"/>
        </w:rPr>
        <w:t>систем менеджменту;</w:t>
      </w:r>
    </w:p>
    <w:p w14:paraId="6E1EBC04" w14:textId="77777777" w:rsidR="00027D94" w:rsidRDefault="00E05BAA" w:rsidP="00E05BAA">
      <w:pPr>
        <w:tabs>
          <w:tab w:val="num" w:pos="0"/>
        </w:tabs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>не залучає до здійснення аудитів консалтингову організацію з питань систем менеджменту;</w:t>
      </w:r>
    </w:p>
    <w:p w14:paraId="2C1FD360" w14:textId="77777777" w:rsidR="008A4A8B" w:rsidRDefault="008A4A8B" w:rsidP="008A4A8B">
      <w:pPr>
        <w:tabs>
          <w:tab w:val="num" w:pos="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27D94">
        <w:rPr>
          <w:rFonts w:ascii="Times New Roman" w:hAnsi="Times New Roman" w:cs="Times New Roman"/>
          <w:sz w:val="28"/>
          <w:szCs w:val="28"/>
          <w:lang w:val="uk-UA"/>
        </w:rPr>
        <w:t>не проводить внутрішні аудити сертифікованим замовникам;</w:t>
      </w:r>
    </w:p>
    <w:p w14:paraId="5BFCCF55" w14:textId="77777777" w:rsidR="00027D94" w:rsidRPr="00027D94" w:rsidRDefault="006F385E" w:rsidP="008A4A8B">
      <w:pPr>
        <w:tabs>
          <w:tab w:val="num" w:pos="0"/>
        </w:tabs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27D94" w:rsidRPr="00027D94">
        <w:rPr>
          <w:rFonts w:ascii="Times New Roman" w:hAnsi="Times New Roman" w:cs="Times New Roman"/>
          <w:sz w:val="28"/>
          <w:szCs w:val="28"/>
          <w:lang w:val="uk-UA"/>
        </w:rPr>
        <w:t>діяльність ОС не представляється та не пропонується як діяльність, що пов’язана з діяльністю організації, яка надає консультування з питань систем менеджменту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AAD855" w14:textId="77777777" w:rsidR="006F385E" w:rsidRDefault="006F385E" w:rsidP="006F385E">
      <w:pPr>
        <w:tabs>
          <w:tab w:val="num" w:pos="0"/>
        </w:tabs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неупередженості в О</w:t>
      </w:r>
      <w:r w:rsidR="00A75B63" w:rsidRPr="00027D94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створений та функціонує </w:t>
      </w:r>
      <w:r w:rsidRPr="006F385E">
        <w:rPr>
          <w:rFonts w:ascii="Times New Roman" w:hAnsi="Times New Roman" w:cs="Times New Roman"/>
          <w:sz w:val="28"/>
          <w:szCs w:val="28"/>
          <w:lang w:val="uk-UA"/>
        </w:rPr>
        <w:t>Комітет Органу з сертифікації, що забезпечує неупередженість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39F04D" w14:textId="77777777" w:rsidR="00AE5043" w:rsidRDefault="006F385E" w:rsidP="006F385E">
      <w:pPr>
        <w:tabs>
          <w:tab w:val="num" w:pos="0"/>
        </w:tabs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B63">
        <w:rPr>
          <w:rFonts w:ascii="Times New Roman" w:hAnsi="Times New Roman" w:cs="Times New Roman"/>
          <w:sz w:val="28"/>
          <w:szCs w:val="28"/>
          <w:lang w:val="uk-UA"/>
        </w:rPr>
        <w:t>Керівник ОС бере на себе зобов’язання діяти неупереджено при здійсненні сертифікації систем управління.</w:t>
      </w:r>
    </w:p>
    <w:bookmarkEnd w:id="0"/>
    <w:p w14:paraId="76C46F05" w14:textId="77777777" w:rsidR="006F385E" w:rsidRDefault="006F385E" w:rsidP="006F385E">
      <w:pPr>
        <w:pStyle w:val="31"/>
        <w:jc w:val="left"/>
      </w:pPr>
    </w:p>
    <w:p w14:paraId="68E403BB" w14:textId="77777777" w:rsidR="006F385E" w:rsidRDefault="006F385E" w:rsidP="006F385E">
      <w:pPr>
        <w:pStyle w:val="31"/>
        <w:jc w:val="left"/>
      </w:pPr>
    </w:p>
    <w:p w14:paraId="0E7012F3" w14:textId="77777777" w:rsidR="006F385E" w:rsidRPr="00027D94" w:rsidRDefault="006F385E" w:rsidP="006F385E">
      <w:pPr>
        <w:tabs>
          <w:tab w:val="num" w:pos="0"/>
        </w:tabs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93AAF9" w14:textId="77777777" w:rsidR="00027D94" w:rsidRPr="00027D94" w:rsidRDefault="00027D94" w:rsidP="001069E6">
      <w:pPr>
        <w:pStyle w:val="31"/>
        <w:tabs>
          <w:tab w:val="num" w:pos="0"/>
        </w:tabs>
        <w:jc w:val="center"/>
      </w:pPr>
    </w:p>
    <w:p w14:paraId="48130339" w14:textId="77777777" w:rsidR="00027D94" w:rsidRPr="00027D94" w:rsidRDefault="00027D94" w:rsidP="001069E6">
      <w:pPr>
        <w:pStyle w:val="31"/>
        <w:tabs>
          <w:tab w:val="num" w:pos="0"/>
        </w:tabs>
        <w:jc w:val="center"/>
      </w:pPr>
    </w:p>
    <w:p w14:paraId="1C6F89C9" w14:textId="77777777" w:rsidR="00636A26" w:rsidRPr="00027D94" w:rsidRDefault="00636A26" w:rsidP="001069E6">
      <w:pPr>
        <w:tabs>
          <w:tab w:val="num" w:pos="0"/>
        </w:tabs>
        <w:jc w:val="center"/>
        <w:rPr>
          <w:rStyle w:val="a4"/>
          <w:rFonts w:ascii="Times New Roman" w:hAnsi="Times New Roman" w:cs="Times New Roman"/>
          <w:u w:val="none"/>
          <w:lang w:val="uk-UA"/>
        </w:rPr>
      </w:pPr>
    </w:p>
    <w:p w14:paraId="7E05A2F5" w14:textId="77777777" w:rsidR="00636A26" w:rsidRPr="00027D94" w:rsidRDefault="00636A26" w:rsidP="001069E6">
      <w:pPr>
        <w:tabs>
          <w:tab w:val="num" w:pos="0"/>
        </w:tabs>
        <w:jc w:val="center"/>
        <w:rPr>
          <w:rStyle w:val="a4"/>
          <w:rFonts w:ascii="Times New Roman" w:hAnsi="Times New Roman" w:cs="Times New Roman"/>
          <w:u w:val="none"/>
          <w:lang w:val="uk-UA"/>
        </w:rPr>
      </w:pPr>
    </w:p>
    <w:p w14:paraId="39498106" w14:textId="77777777" w:rsidR="007A7045" w:rsidRPr="00027D94" w:rsidRDefault="007A7045" w:rsidP="001069E6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7A7045" w:rsidRPr="00027D94" w:rsidSect="00027D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1D"/>
    <w:rsid w:val="00006DF8"/>
    <w:rsid w:val="00027D94"/>
    <w:rsid w:val="001069E6"/>
    <w:rsid w:val="00636A26"/>
    <w:rsid w:val="006F385E"/>
    <w:rsid w:val="00736C1D"/>
    <w:rsid w:val="007A7045"/>
    <w:rsid w:val="008301F3"/>
    <w:rsid w:val="008564DC"/>
    <w:rsid w:val="008A4A8B"/>
    <w:rsid w:val="00927725"/>
    <w:rsid w:val="00A72430"/>
    <w:rsid w:val="00A75B63"/>
    <w:rsid w:val="00AE5043"/>
    <w:rsid w:val="00E05BAA"/>
    <w:rsid w:val="00E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F03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D9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1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1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027D94"/>
    <w:rPr>
      <w:rFonts w:ascii="Times New Roman" w:eastAsia="Times New Roman" w:hAnsi="Times New Roman" w:cs="Times New Roman"/>
      <w:sz w:val="36"/>
      <w:szCs w:val="20"/>
      <w:lang w:val="uk-UA" w:eastAsia="ar-SA"/>
    </w:rPr>
  </w:style>
  <w:style w:type="paragraph" w:customStyle="1" w:styleId="31">
    <w:name w:val="Основной текст 31"/>
    <w:basedOn w:val="a"/>
    <w:rsid w:val="00027D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D9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1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1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027D94"/>
    <w:rPr>
      <w:rFonts w:ascii="Times New Roman" w:eastAsia="Times New Roman" w:hAnsi="Times New Roman" w:cs="Times New Roman"/>
      <w:sz w:val="36"/>
      <w:szCs w:val="20"/>
      <w:lang w:val="uk-UA" w:eastAsia="ar-SA"/>
    </w:rPr>
  </w:style>
  <w:style w:type="paragraph" w:customStyle="1" w:styleId="31">
    <w:name w:val="Основной текст 31"/>
    <w:basedOn w:val="a"/>
    <w:rsid w:val="00027D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Darina Pasichnik</cp:lastModifiedBy>
  <cp:revision>10</cp:revision>
  <dcterms:created xsi:type="dcterms:W3CDTF">2019-11-05T14:37:00Z</dcterms:created>
  <dcterms:modified xsi:type="dcterms:W3CDTF">2019-11-09T10:31:00Z</dcterms:modified>
</cp:coreProperties>
</file>